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27" w:rsidRPr="00876A27" w:rsidRDefault="00876A27" w:rsidP="00876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proofErr w:type="spellStart"/>
      <w:r w:rsidRPr="00876A27">
        <w:rPr>
          <w:rFonts w:ascii="Cambria" w:eastAsia="Times New Roman" w:hAnsi="Cambria" w:cs="Cambria"/>
          <w:b/>
          <w:bCs/>
          <w:sz w:val="27"/>
          <w:szCs w:val="27"/>
          <w:lang w:eastAsia="pl-PL"/>
        </w:rPr>
        <w:t>🛡️</w:t>
      </w:r>
      <w:proofErr w:type="spellEnd"/>
      <w:r w:rsidRPr="00876A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Bezpieczeństwo i Przeznaczenie</w:t>
      </w:r>
    </w:p>
    <w:p w:rsidR="00876A27" w:rsidRPr="00876A27" w:rsidRDefault="00876A27" w:rsidP="00876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876A27">
        <w:rPr>
          <w:rFonts w:ascii="Times New Roman" w:eastAsia="Times New Roman" w:hAnsi="Times New Roman" w:cs="Times New Roman"/>
          <w:lang w:eastAsia="pl-PL"/>
        </w:rPr>
        <w:t>Kostiumy kąpielowe zostały zaprojektowane z myślą o zapewnieniu komfortu podczas pływania oraz wypoczynku nad wodą. Aby zagwarantować pełne bezpieczeństwo użytkownika, należy przestrzegać poniższych zasad:</w:t>
      </w:r>
    </w:p>
    <w:p w:rsidR="00876A27" w:rsidRPr="00876A27" w:rsidRDefault="00876A27" w:rsidP="00876A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876A27">
        <w:rPr>
          <w:rFonts w:ascii="Times New Roman" w:eastAsia="Times New Roman" w:hAnsi="Times New Roman" w:cs="Times New Roman"/>
          <w:b/>
          <w:bCs/>
          <w:lang w:eastAsia="pl-PL"/>
        </w:rPr>
        <w:t>Zastosowanie:</w:t>
      </w:r>
      <w:r w:rsidRPr="00876A27">
        <w:rPr>
          <w:rFonts w:ascii="Times New Roman" w:eastAsia="Times New Roman" w:hAnsi="Times New Roman" w:cs="Times New Roman"/>
          <w:lang w:eastAsia="pl-PL"/>
        </w:rPr>
        <w:t xml:space="preserve"> Produkt należy stosować wyłącznie zgodnie z jego pierwotnym przeznaczeniem (jako odzież do kąpieli wodnych i słonecznych).</w:t>
      </w:r>
    </w:p>
    <w:p w:rsidR="00876A27" w:rsidRPr="00876A27" w:rsidRDefault="00876A27" w:rsidP="00876A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876A27">
        <w:rPr>
          <w:rFonts w:ascii="Times New Roman" w:eastAsia="Times New Roman" w:hAnsi="Times New Roman" w:cs="Times New Roman"/>
          <w:b/>
          <w:bCs/>
          <w:lang w:eastAsia="pl-PL"/>
        </w:rPr>
        <w:t>Ochrona dzieci (Ryzyko zadławienia):</w:t>
      </w:r>
      <w:r w:rsidRPr="00876A27">
        <w:rPr>
          <w:rFonts w:ascii="Times New Roman" w:eastAsia="Times New Roman" w:hAnsi="Times New Roman" w:cs="Times New Roman"/>
          <w:lang w:eastAsia="pl-PL"/>
        </w:rPr>
        <w:t xml:space="preserve"> Kostiumy mogą zawierać małe elementy metalowe lub plastikowe, takie jak ozdobne klamry, koraliki czy regulatory ramiączek. Są one nieodpowiednie dla dzieci poniżej 3 roku życia ze względu na ryzyko połknięcia lub zadławienia.</w:t>
      </w:r>
    </w:p>
    <w:p w:rsidR="00876A27" w:rsidRPr="00876A27" w:rsidRDefault="00876A27" w:rsidP="00876A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876A27">
        <w:rPr>
          <w:rFonts w:ascii="Times New Roman" w:eastAsia="Times New Roman" w:hAnsi="Times New Roman" w:cs="Times New Roman"/>
          <w:b/>
          <w:bCs/>
          <w:lang w:eastAsia="pl-PL"/>
        </w:rPr>
        <w:t>Bezpieczeństwo opakowania:</w:t>
      </w:r>
      <w:r w:rsidRPr="00876A27">
        <w:rPr>
          <w:rFonts w:ascii="Times New Roman" w:eastAsia="Times New Roman" w:hAnsi="Times New Roman" w:cs="Times New Roman"/>
          <w:lang w:eastAsia="pl-PL"/>
        </w:rPr>
        <w:t xml:space="preserve"> Elementy opakowania (woreczki foliowe, usztywnienia) należy niezwłocznie usunąć lub przechowywać w miejscu niedostępnym dla dzieci, aby uniknąć ryzyka uduszenia.</w:t>
      </w:r>
    </w:p>
    <w:p w:rsidR="00876A27" w:rsidRPr="00876A27" w:rsidRDefault="00876A27" w:rsidP="00876A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876A27">
        <w:rPr>
          <w:rFonts w:ascii="Times New Roman" w:eastAsia="Times New Roman" w:hAnsi="Times New Roman" w:cs="Times New Roman"/>
          <w:b/>
          <w:bCs/>
          <w:lang w:eastAsia="pl-PL"/>
        </w:rPr>
        <w:t>Ważna uwaga:</w:t>
      </w:r>
      <w:r w:rsidRPr="00876A27">
        <w:rPr>
          <w:rFonts w:ascii="Times New Roman" w:eastAsia="Times New Roman" w:hAnsi="Times New Roman" w:cs="Times New Roman"/>
          <w:lang w:eastAsia="pl-PL"/>
        </w:rPr>
        <w:t xml:space="preserve"> Należy regularnie sprawdzać stan techniczny kostiumu (np. czy ozdoby nie są poluzowane), szczególnie jeśli produkt ma kontakt z małymi dziećmi.</w:t>
      </w:r>
    </w:p>
    <w:p w:rsidR="00876A27" w:rsidRPr="00876A27" w:rsidRDefault="00876A27" w:rsidP="00876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proofErr w:type="spellStart"/>
      <w:r w:rsidRPr="00876A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🧺</w:t>
      </w:r>
      <w:proofErr w:type="spellEnd"/>
      <w:r w:rsidRPr="00876A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Konserwacja i Pielęgnacja</w:t>
      </w:r>
    </w:p>
    <w:p w:rsidR="00876A27" w:rsidRPr="00876A27" w:rsidRDefault="00876A27" w:rsidP="00876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876A27">
        <w:rPr>
          <w:rFonts w:ascii="Times New Roman" w:eastAsia="Times New Roman" w:hAnsi="Times New Roman" w:cs="Times New Roman"/>
          <w:lang w:eastAsia="pl-PL"/>
        </w:rPr>
        <w:t>Właściwa dbałość o produkt nie tylko przedłuża jego żywotność, ale również zapewnia bezpieczeństwo dla skóry poprzez usuwanie chloru, soli i drobnoustrojów.</w:t>
      </w:r>
    </w:p>
    <w:p w:rsidR="00876A27" w:rsidRPr="00876A27" w:rsidRDefault="00876A27" w:rsidP="00876A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876A27">
        <w:rPr>
          <w:rFonts w:ascii="Times New Roman" w:eastAsia="Times New Roman" w:hAnsi="Times New Roman" w:cs="Times New Roman"/>
          <w:b/>
          <w:bCs/>
          <w:lang w:eastAsia="pl-PL"/>
        </w:rPr>
        <w:t>Instrukcja prania:</w:t>
      </w:r>
      <w:r w:rsidRPr="00876A27">
        <w:rPr>
          <w:rFonts w:ascii="Times New Roman" w:eastAsia="Times New Roman" w:hAnsi="Times New Roman" w:cs="Times New Roman"/>
          <w:lang w:eastAsia="pl-PL"/>
        </w:rPr>
        <w:t xml:space="preserve"> Zawsze stosuj się do symboli umieszczonych na wszywce wewnętrznej. Po każdym użyciu kostium należy wypłukać w czystej, słodkiej wodzie.</w:t>
      </w:r>
    </w:p>
    <w:p w:rsidR="00876A27" w:rsidRPr="00876A27" w:rsidRDefault="00876A27" w:rsidP="00876A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876A27">
        <w:rPr>
          <w:rFonts w:ascii="Times New Roman" w:eastAsia="Times New Roman" w:hAnsi="Times New Roman" w:cs="Times New Roman"/>
          <w:b/>
          <w:bCs/>
          <w:lang w:eastAsia="pl-PL"/>
        </w:rPr>
        <w:t>Pierwsze użycie:</w:t>
      </w:r>
      <w:r w:rsidRPr="00876A27">
        <w:rPr>
          <w:rFonts w:ascii="Times New Roman" w:eastAsia="Times New Roman" w:hAnsi="Times New Roman" w:cs="Times New Roman"/>
          <w:lang w:eastAsia="pl-PL"/>
        </w:rPr>
        <w:t xml:space="preserve"> Zaleca się wypranie kostiumu przed pierwszym założeniem, aby usunąć pozostałości procesów produkcyjnych.</w:t>
      </w:r>
    </w:p>
    <w:p w:rsidR="00876A27" w:rsidRPr="00876A27" w:rsidRDefault="00876A27" w:rsidP="00876A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876A27">
        <w:rPr>
          <w:rFonts w:ascii="Times New Roman" w:eastAsia="Times New Roman" w:hAnsi="Times New Roman" w:cs="Times New Roman"/>
          <w:b/>
          <w:bCs/>
          <w:lang w:eastAsia="pl-PL"/>
        </w:rPr>
        <w:t>Temperatura i środki:</w:t>
      </w:r>
      <w:r w:rsidRPr="00876A27">
        <w:rPr>
          <w:rFonts w:ascii="Times New Roman" w:eastAsia="Times New Roman" w:hAnsi="Times New Roman" w:cs="Times New Roman"/>
          <w:lang w:eastAsia="pl-PL"/>
        </w:rPr>
        <w:t xml:space="preserve"> Pranie w temperaturach wyższych niż zalecane może trwale uszkodzić strukturę elastycznych włókien (</w:t>
      </w:r>
      <w:proofErr w:type="spellStart"/>
      <w:r w:rsidRPr="00876A27">
        <w:rPr>
          <w:rFonts w:ascii="Times New Roman" w:eastAsia="Times New Roman" w:hAnsi="Times New Roman" w:cs="Times New Roman"/>
          <w:lang w:eastAsia="pl-PL"/>
        </w:rPr>
        <w:t>elastanu</w:t>
      </w:r>
      <w:proofErr w:type="spellEnd"/>
      <w:r w:rsidRPr="00876A27">
        <w:rPr>
          <w:rFonts w:ascii="Times New Roman" w:eastAsia="Times New Roman" w:hAnsi="Times New Roman" w:cs="Times New Roman"/>
          <w:lang w:eastAsia="pl-PL"/>
        </w:rPr>
        <w:t>), co prowadzi do utraty fasonu i prześwitywania materiału.</w:t>
      </w:r>
    </w:p>
    <w:p w:rsidR="00876A27" w:rsidRPr="00876A27" w:rsidRDefault="00876A27" w:rsidP="00876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proofErr w:type="spellStart"/>
      <w:r w:rsidRPr="00876A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🏷️</w:t>
      </w:r>
      <w:proofErr w:type="spellEnd"/>
      <w:r w:rsidRPr="00876A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Identyfikacja Produktu</w:t>
      </w:r>
    </w:p>
    <w:p w:rsidR="00876A27" w:rsidRPr="00876A27" w:rsidRDefault="00876A27" w:rsidP="00876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6A2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niezbędne informacje techniczne i prawne znajdują się na opakowaniu oraz na samym produkcie:</w:t>
      </w:r>
    </w:p>
    <w:p w:rsidR="00876A27" w:rsidRPr="00876A27" w:rsidRDefault="00876A27" w:rsidP="00876A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6A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techniczne:</w:t>
      </w:r>
      <w:r w:rsidRPr="00876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naklejce lub wszywce znajdziesz nazwę modelu, dokładny rozmiar oraz pełny skład surowcowy (np. poliamid, </w:t>
      </w:r>
      <w:proofErr w:type="spellStart"/>
      <w:r w:rsidRPr="00876A27">
        <w:rPr>
          <w:rFonts w:ascii="Times New Roman" w:eastAsia="Times New Roman" w:hAnsi="Times New Roman" w:cs="Times New Roman"/>
          <w:sz w:val="24"/>
          <w:szCs w:val="24"/>
          <w:lang w:eastAsia="pl-PL"/>
        </w:rPr>
        <w:t>elastan</w:t>
      </w:r>
      <w:proofErr w:type="spellEnd"/>
      <w:r w:rsidRPr="00876A27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876A27" w:rsidRDefault="00876A27" w:rsidP="00876A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6A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producenta:</w:t>
      </w:r>
      <w:r w:rsidRPr="00876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Pełne dane teleadresowe producenta umieszczone są na opakowaniu produktu.</w:t>
      </w:r>
    </w:p>
    <w:p w:rsidR="00876A27" w:rsidRPr="00876A27" w:rsidRDefault="00876A27" w:rsidP="00876A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6A27" w:rsidRPr="00876A27" w:rsidRDefault="00876A27" w:rsidP="00876A27">
      <w:pPr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proofErr w:type="spellStart"/>
      <w:r w:rsidRPr="00876A27">
        <w:rPr>
          <w:rFonts w:ascii="DejaVu Sans Mono" w:eastAsia="Times New Roman" w:hAnsi="DejaVu Sans Mono" w:cs="DejaVu Sans Mono"/>
          <w:b/>
          <w:bCs/>
          <w:sz w:val="27"/>
          <w:szCs w:val="27"/>
          <w:lang w:eastAsia="pl-PL"/>
        </w:rPr>
        <w:t>♻</w:t>
      </w:r>
      <w:r w:rsidRPr="00876A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️</w:t>
      </w:r>
      <w:proofErr w:type="spellEnd"/>
      <w:r w:rsidRPr="00876A2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Przechowywanie i Utylizacja</w:t>
      </w:r>
    </w:p>
    <w:p w:rsidR="00876A27" w:rsidRPr="00876A27" w:rsidRDefault="00876A27" w:rsidP="00876A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6A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Przechowywanie:</w:t>
      </w:r>
      <w:r w:rsidRPr="00876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Kostiumy należy przechowywać w suchym miejscu, z dala od źródeł otwartego ognia i intensywnego ciepła. Mokrego kostiumu nie należy pozostawiać zwiniętego w torbie przez dłuższy czas, aby uniknąć rozwoju pleśni.</w:t>
      </w:r>
    </w:p>
    <w:p w:rsidR="00876A27" w:rsidRPr="00876A27" w:rsidRDefault="00876A27" w:rsidP="00876A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6A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Recykling:</w:t>
      </w:r>
      <w:r w:rsidRPr="00876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zakończeniu użytkowania produktu nie należy wyrzucać do zmieszanych odpadów komunalnych. Należy poddać go utylizacji zgodnie z lokalnymi zasadami recyklingu tekstyliów.</w:t>
      </w:r>
    </w:p>
    <w:p w:rsidR="00FE092B" w:rsidRDefault="00FE092B"/>
    <w:sectPr w:rsidR="00FE092B" w:rsidSect="00FE0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 Mono">
    <w:panose1 w:val="020B0609030804020204"/>
    <w:charset w:val="EE"/>
    <w:family w:val="modern"/>
    <w:pitch w:val="fixed"/>
    <w:sig w:usb0="E70026FF" w:usb1="D200F9FB" w:usb2="02000028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31124"/>
    <w:multiLevelType w:val="multilevel"/>
    <w:tmpl w:val="8D20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A3EC0"/>
    <w:multiLevelType w:val="multilevel"/>
    <w:tmpl w:val="F53A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10964"/>
    <w:multiLevelType w:val="multilevel"/>
    <w:tmpl w:val="CAD0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E104AE"/>
    <w:multiLevelType w:val="multilevel"/>
    <w:tmpl w:val="6B80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6A27"/>
    <w:rsid w:val="00876A27"/>
    <w:rsid w:val="00FE0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92B"/>
  </w:style>
  <w:style w:type="paragraph" w:styleId="Nagwek3">
    <w:name w:val="heading 3"/>
    <w:basedOn w:val="Normalny"/>
    <w:link w:val="Nagwek3Znak"/>
    <w:uiPriority w:val="9"/>
    <w:qFormat/>
    <w:rsid w:val="00876A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76A2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7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itation-63">
    <w:name w:val="citation-63"/>
    <w:basedOn w:val="Domylnaczcionkaakapitu"/>
    <w:rsid w:val="00876A27"/>
  </w:style>
  <w:style w:type="character" w:customStyle="1" w:styleId="citation-62">
    <w:name w:val="citation-62"/>
    <w:basedOn w:val="Domylnaczcionkaakapitu"/>
    <w:rsid w:val="00876A27"/>
  </w:style>
  <w:style w:type="character" w:customStyle="1" w:styleId="citation-61">
    <w:name w:val="citation-61"/>
    <w:basedOn w:val="Domylnaczcionkaakapitu"/>
    <w:rsid w:val="00876A27"/>
  </w:style>
  <w:style w:type="character" w:customStyle="1" w:styleId="citation-60">
    <w:name w:val="citation-60"/>
    <w:basedOn w:val="Domylnaczcionkaakapitu"/>
    <w:rsid w:val="00876A27"/>
  </w:style>
  <w:style w:type="character" w:customStyle="1" w:styleId="citation-59">
    <w:name w:val="citation-59"/>
    <w:basedOn w:val="Domylnaczcionkaakapitu"/>
    <w:rsid w:val="00876A27"/>
  </w:style>
  <w:style w:type="character" w:customStyle="1" w:styleId="citation-58">
    <w:name w:val="citation-58"/>
    <w:basedOn w:val="Domylnaczcionkaakapitu"/>
    <w:rsid w:val="00876A27"/>
  </w:style>
  <w:style w:type="character" w:customStyle="1" w:styleId="citation-57">
    <w:name w:val="citation-57"/>
    <w:basedOn w:val="Domylnaczcionkaakapitu"/>
    <w:rsid w:val="00876A27"/>
  </w:style>
  <w:style w:type="character" w:customStyle="1" w:styleId="citation-56">
    <w:name w:val="citation-56"/>
    <w:basedOn w:val="Domylnaczcionkaakapitu"/>
    <w:rsid w:val="00876A27"/>
  </w:style>
  <w:style w:type="character" w:customStyle="1" w:styleId="citation-55">
    <w:name w:val="citation-55"/>
    <w:basedOn w:val="Domylnaczcionkaakapitu"/>
    <w:rsid w:val="00876A27"/>
  </w:style>
  <w:style w:type="character" w:customStyle="1" w:styleId="citation-54">
    <w:name w:val="citation-54"/>
    <w:basedOn w:val="Domylnaczcionkaakapitu"/>
    <w:rsid w:val="00876A27"/>
  </w:style>
  <w:style w:type="character" w:customStyle="1" w:styleId="citation-53">
    <w:name w:val="citation-53"/>
    <w:basedOn w:val="Domylnaczcionkaakapitu"/>
    <w:rsid w:val="00876A27"/>
  </w:style>
  <w:style w:type="character" w:customStyle="1" w:styleId="citation-52">
    <w:name w:val="citation-52"/>
    <w:basedOn w:val="Domylnaczcionkaakapitu"/>
    <w:rsid w:val="00876A27"/>
  </w:style>
  <w:style w:type="character" w:customStyle="1" w:styleId="citation-51">
    <w:name w:val="citation-51"/>
    <w:basedOn w:val="Domylnaczcionkaakapitu"/>
    <w:rsid w:val="00876A27"/>
  </w:style>
  <w:style w:type="character" w:customStyle="1" w:styleId="citation-50">
    <w:name w:val="citation-50"/>
    <w:basedOn w:val="Domylnaczcionkaakapitu"/>
    <w:rsid w:val="00876A27"/>
  </w:style>
  <w:style w:type="character" w:customStyle="1" w:styleId="citation-49">
    <w:name w:val="citation-49"/>
    <w:basedOn w:val="Domylnaczcionkaakapitu"/>
    <w:rsid w:val="00876A27"/>
  </w:style>
  <w:style w:type="character" w:customStyle="1" w:styleId="citation-48">
    <w:name w:val="citation-48"/>
    <w:basedOn w:val="Domylnaczcionkaakapitu"/>
    <w:rsid w:val="00876A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3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2026-04-23T17:08:00Z</dcterms:created>
  <dcterms:modified xsi:type="dcterms:W3CDTF">2026-04-23T17:11:00Z</dcterms:modified>
</cp:coreProperties>
</file>